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E" w:rsidRPr="0046231E" w:rsidRDefault="0046231E" w:rsidP="00F77E9F">
      <w:pPr>
        <w:bidi/>
        <w:rPr>
          <w:b/>
          <w:bCs/>
          <w:color w:val="FF0000"/>
          <w:sz w:val="32"/>
          <w:szCs w:val="32"/>
          <w:u w:val="single"/>
          <w:rtl/>
          <w:lang w:bidi="ar-KW"/>
        </w:rPr>
      </w:pPr>
      <w:r w:rsidRPr="0046231E">
        <w:rPr>
          <w:rFonts w:hint="cs"/>
          <w:b/>
          <w:bCs/>
          <w:color w:val="FF0000"/>
          <w:sz w:val="32"/>
          <w:szCs w:val="32"/>
          <w:rtl/>
          <w:lang w:bidi="ar-KW"/>
        </w:rPr>
        <w:t xml:space="preserve">                                              </w:t>
      </w: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 xml:space="preserve">المقال </w:t>
      </w:r>
    </w:p>
    <w:p w:rsidR="0046231E" w:rsidRDefault="0046231E" w:rsidP="0046231E">
      <w:pPr>
        <w:bidi/>
        <w:rPr>
          <w:b/>
          <w:bCs/>
          <w:color w:val="FF0000"/>
          <w:sz w:val="28"/>
          <w:szCs w:val="28"/>
          <w:u w:val="single"/>
          <w:lang w:bidi="ar-KW"/>
        </w:rPr>
      </w:pPr>
    </w:p>
    <w:p w:rsidR="00250BBD" w:rsidRPr="004427E1" w:rsidRDefault="00250BBD" w:rsidP="0046231E">
      <w:pPr>
        <w:bidi/>
        <w:rPr>
          <w:color w:val="FF0000"/>
          <w:sz w:val="28"/>
          <w:szCs w:val="28"/>
          <w:rtl/>
          <w:lang w:bidi="ar-KW"/>
        </w:rPr>
      </w:pP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 xml:space="preserve">- </w:t>
      </w:r>
      <w:r w:rsidR="00F77E9F"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تعريف المقال</w:t>
      </w:r>
      <w:r w:rsidR="00F77E9F">
        <w:rPr>
          <w:rFonts w:hint="cs"/>
          <w:color w:val="FF0000"/>
          <w:sz w:val="28"/>
          <w:szCs w:val="28"/>
          <w:rtl/>
          <w:lang w:bidi="ar-KW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KW"/>
        </w:rPr>
        <w:t xml:space="preserve"> :</w:t>
      </w:r>
    </w:p>
    <w:p w:rsidR="00A73866" w:rsidRDefault="00250BBD" w:rsidP="00F77E9F">
      <w:pPr>
        <w:bidi/>
        <w:rPr>
          <w:color w:val="0070C0"/>
          <w:sz w:val="32"/>
          <w:szCs w:val="32"/>
          <w:rtl/>
          <w:lang w:bidi="ar-KW"/>
        </w:rPr>
      </w:pPr>
      <w:r w:rsidRPr="00622EE6">
        <w:rPr>
          <w:rFonts w:hint="cs"/>
          <w:color w:val="0070C0"/>
          <w:sz w:val="32"/>
          <w:szCs w:val="32"/>
          <w:rtl/>
          <w:lang w:bidi="ar-KW"/>
        </w:rPr>
        <w:t xml:space="preserve">- </w:t>
      </w:r>
      <w:r w:rsidR="00F77E9F"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المقال هو</w:t>
      </w:r>
      <w:r w:rsidR="00F77E9F">
        <w:rPr>
          <w:rFonts w:hint="cs"/>
          <w:color w:val="0070C0"/>
          <w:sz w:val="32"/>
          <w:szCs w:val="32"/>
          <w:rtl/>
          <w:lang w:bidi="ar-KW"/>
        </w:rPr>
        <w:t xml:space="preserve"> : قالب لغوي نثري ، يعرض الكاتب فيه موضوعا أو يناقش فكرة أو مجموعة </w:t>
      </w:r>
    </w:p>
    <w:p w:rsidR="00F77E9F" w:rsidRDefault="00F77E9F" w:rsidP="00F77E9F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               أفكار في موضوع واحد .</w:t>
      </w:r>
    </w:p>
    <w:p w:rsidR="00F77E9F" w:rsidRDefault="00F77E9F" w:rsidP="00F77E9F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>2</w:t>
      </w:r>
      <w:r w:rsidRPr="007D62E7">
        <w:rPr>
          <w:rFonts w:hint="cs"/>
          <w:color w:val="FF0000"/>
          <w:sz w:val="32"/>
          <w:szCs w:val="32"/>
          <w:rtl/>
          <w:lang w:bidi="ar-KW"/>
        </w:rPr>
        <w:t xml:space="preserve">- </w:t>
      </w: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يتكون المقال من</w:t>
      </w:r>
      <w:r>
        <w:rPr>
          <w:rFonts w:hint="cs"/>
          <w:color w:val="0070C0"/>
          <w:sz w:val="32"/>
          <w:szCs w:val="32"/>
          <w:rtl/>
          <w:lang w:bidi="ar-KW"/>
        </w:rPr>
        <w:t xml:space="preserve"> :</w:t>
      </w:r>
    </w:p>
    <w:p w:rsidR="00EE57FB" w:rsidRPr="00EE57FB" w:rsidRDefault="00F77E9F" w:rsidP="00F77E9F">
      <w:pPr>
        <w:pStyle w:val="ListParagraph"/>
        <w:numPr>
          <w:ilvl w:val="0"/>
          <w:numId w:val="6"/>
        </w:numPr>
        <w:bidi/>
        <w:rPr>
          <w:b/>
          <w:bCs/>
          <w:color w:val="0070C0"/>
          <w:sz w:val="32"/>
          <w:szCs w:val="32"/>
          <w:lang w:bidi="ar-KW"/>
        </w:rPr>
      </w:pPr>
      <w:r w:rsidRPr="007D62E7">
        <w:rPr>
          <w:rFonts w:hint="cs"/>
          <w:color w:val="0070C0"/>
          <w:sz w:val="32"/>
          <w:szCs w:val="32"/>
          <w:rtl/>
          <w:lang w:bidi="ar-KW"/>
        </w:rPr>
        <w:t xml:space="preserve">المقدمة    </w:t>
      </w:r>
    </w:p>
    <w:p w:rsidR="00EE57FB" w:rsidRPr="00EE57FB" w:rsidRDefault="00F77E9F" w:rsidP="00EE57FB">
      <w:pPr>
        <w:pStyle w:val="ListParagraph"/>
        <w:numPr>
          <w:ilvl w:val="0"/>
          <w:numId w:val="6"/>
        </w:numPr>
        <w:bidi/>
        <w:rPr>
          <w:color w:val="0070C0"/>
          <w:sz w:val="32"/>
          <w:szCs w:val="32"/>
          <w:rtl/>
          <w:lang w:bidi="ar-KW"/>
        </w:rPr>
      </w:pPr>
      <w:r w:rsidRPr="00EE57FB">
        <w:rPr>
          <w:rFonts w:hint="cs"/>
          <w:color w:val="0070C0"/>
          <w:sz w:val="32"/>
          <w:szCs w:val="32"/>
          <w:rtl/>
          <w:lang w:bidi="ar-KW"/>
        </w:rPr>
        <w:t xml:space="preserve">الموضوع .        </w:t>
      </w:r>
    </w:p>
    <w:p w:rsidR="00F77E9F" w:rsidRPr="00EE57FB" w:rsidRDefault="00F77E9F" w:rsidP="00EE57FB">
      <w:pPr>
        <w:bidi/>
        <w:ind w:left="1530"/>
        <w:rPr>
          <w:b/>
          <w:bCs/>
          <w:color w:val="0070C0"/>
          <w:sz w:val="32"/>
          <w:szCs w:val="32"/>
          <w:lang w:bidi="ar-KW"/>
        </w:rPr>
      </w:pPr>
      <w:r w:rsidRPr="00EE57FB">
        <w:rPr>
          <w:rFonts w:hint="cs"/>
          <w:color w:val="0070C0"/>
          <w:sz w:val="32"/>
          <w:szCs w:val="32"/>
          <w:rtl/>
          <w:lang w:bidi="ar-KW"/>
        </w:rPr>
        <w:t xml:space="preserve">ج- الخاتمة </w:t>
      </w:r>
      <w:r w:rsidRPr="00EE57FB">
        <w:rPr>
          <w:rFonts w:hint="cs"/>
          <w:b/>
          <w:bCs/>
          <w:color w:val="0070C0"/>
          <w:sz w:val="32"/>
          <w:szCs w:val="32"/>
          <w:rtl/>
          <w:lang w:bidi="ar-KW"/>
        </w:rPr>
        <w:t>.</w:t>
      </w:r>
    </w:p>
    <w:p w:rsidR="00F77E9F" w:rsidRDefault="00F77E9F" w:rsidP="00F77E9F">
      <w:pPr>
        <w:bidi/>
        <w:rPr>
          <w:b/>
          <w:bCs/>
          <w:color w:val="0070C0"/>
          <w:sz w:val="32"/>
          <w:szCs w:val="32"/>
          <w:rtl/>
          <w:lang w:bidi="ar-KW"/>
        </w:rPr>
      </w:pPr>
      <w:r>
        <w:rPr>
          <w:rFonts w:hint="cs"/>
          <w:b/>
          <w:bCs/>
          <w:color w:val="0070C0"/>
          <w:sz w:val="32"/>
          <w:szCs w:val="32"/>
          <w:rtl/>
          <w:lang w:bidi="ar-KW"/>
        </w:rPr>
        <w:t>3</w:t>
      </w: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- أنواع المقال</w:t>
      </w:r>
      <w:r w:rsidRPr="007D62E7">
        <w:rPr>
          <w:rFonts w:hint="cs"/>
          <w:color w:val="0070C0"/>
          <w:sz w:val="32"/>
          <w:szCs w:val="32"/>
          <w:rtl/>
          <w:lang w:bidi="ar-KW"/>
        </w:rPr>
        <w:t xml:space="preserve"> :</w:t>
      </w:r>
    </w:p>
    <w:p w:rsidR="00F77E9F" w:rsidRPr="00F77E9F" w:rsidRDefault="00F77E9F" w:rsidP="00F77E9F">
      <w:pPr>
        <w:bidi/>
        <w:rPr>
          <w:color w:val="0070C0"/>
          <w:sz w:val="32"/>
          <w:szCs w:val="32"/>
          <w:rtl/>
          <w:lang w:bidi="ar-KW"/>
        </w:rPr>
      </w:pPr>
      <w:r w:rsidRPr="00F77E9F">
        <w:rPr>
          <w:rFonts w:hint="cs"/>
          <w:color w:val="0070C0"/>
          <w:sz w:val="32"/>
          <w:szCs w:val="32"/>
          <w:rtl/>
          <w:lang w:bidi="ar-KW"/>
        </w:rPr>
        <w:t xml:space="preserve">   المقال حسب ( موضوعه ) أربعة أنواع :</w:t>
      </w:r>
    </w:p>
    <w:p w:rsidR="00EE57FB" w:rsidRDefault="00F77E9F" w:rsidP="00F77E9F">
      <w:pPr>
        <w:pStyle w:val="ListParagraph"/>
        <w:numPr>
          <w:ilvl w:val="0"/>
          <w:numId w:val="7"/>
        </w:numPr>
        <w:bidi/>
        <w:rPr>
          <w:color w:val="0070C0"/>
          <w:sz w:val="32"/>
          <w:szCs w:val="32"/>
          <w:lang w:bidi="ar-KW"/>
        </w:rPr>
      </w:pP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مقال علمي</w:t>
      </w:r>
      <w:r w:rsidRPr="00F77E9F">
        <w:rPr>
          <w:rFonts w:hint="cs"/>
          <w:color w:val="0070C0"/>
          <w:sz w:val="32"/>
          <w:szCs w:val="32"/>
          <w:rtl/>
          <w:lang w:bidi="ar-KW"/>
        </w:rPr>
        <w:t xml:space="preserve"> .</w:t>
      </w:r>
    </w:p>
    <w:p w:rsidR="00EE57FB" w:rsidRDefault="00EE57FB" w:rsidP="00EE57FB">
      <w:pPr>
        <w:pStyle w:val="ListParagraph"/>
        <w:bidi/>
        <w:ind w:left="540"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>يعالج موضوعا من مواضيع العلم كالفلك والجيولوجيا والفيزياء والرياضيات ، يعتمد على التجارب العلمية والبعد عن الخيال والدقة والموضوعية ، يستخدم المصطلحات العلمية والجداول والرسم البياني .</w:t>
      </w:r>
    </w:p>
    <w:p w:rsidR="000519DD" w:rsidRPr="00EE57FB" w:rsidRDefault="000519DD" w:rsidP="000519DD">
      <w:pPr>
        <w:pStyle w:val="ListParagraph"/>
        <w:bidi/>
        <w:ind w:left="540"/>
        <w:rPr>
          <w:color w:val="0070C0"/>
          <w:sz w:val="32"/>
          <w:szCs w:val="32"/>
          <w:rtl/>
          <w:lang w:bidi="ar-KW"/>
        </w:rPr>
      </w:pPr>
    </w:p>
    <w:p w:rsidR="00EE57FB" w:rsidRPr="00EE57FB" w:rsidRDefault="00F77E9F" w:rsidP="00EE57FB">
      <w:pPr>
        <w:pStyle w:val="ListParagraph"/>
        <w:numPr>
          <w:ilvl w:val="0"/>
          <w:numId w:val="7"/>
        </w:numPr>
        <w:bidi/>
        <w:rPr>
          <w:color w:val="0070C0"/>
          <w:sz w:val="32"/>
          <w:szCs w:val="32"/>
          <w:rtl/>
          <w:lang w:bidi="ar-KW"/>
        </w:rPr>
      </w:pP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مقال أدبي</w:t>
      </w:r>
      <w:r w:rsidRPr="00EE57FB">
        <w:rPr>
          <w:rFonts w:hint="cs"/>
          <w:color w:val="0070C0"/>
          <w:sz w:val="32"/>
          <w:szCs w:val="32"/>
          <w:rtl/>
          <w:lang w:bidi="ar-KW"/>
        </w:rPr>
        <w:t xml:space="preserve"> .  </w:t>
      </w:r>
    </w:p>
    <w:p w:rsidR="00EE57FB" w:rsidRDefault="00EE57FB" w:rsidP="00EE57FB">
      <w:pPr>
        <w:pStyle w:val="ListParagraph"/>
        <w:bidi/>
        <w:ind w:left="540"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>يعالج موضوعات الفن والأدب مع إبراز القيم الفنية والجمالية لهذا الموضوع والتركيز على الخيال ،يتصف باستخدام الألفاظ المنتقاة والاهتمام بالخيال وعمق الأفكار .</w:t>
      </w:r>
    </w:p>
    <w:p w:rsidR="00F77E9F" w:rsidRPr="00EE57FB" w:rsidRDefault="00F77E9F" w:rsidP="00EE57FB">
      <w:pPr>
        <w:bidi/>
        <w:rPr>
          <w:color w:val="FF0000"/>
          <w:sz w:val="32"/>
          <w:szCs w:val="32"/>
          <w:rtl/>
          <w:lang w:bidi="ar-KW"/>
        </w:rPr>
      </w:pPr>
      <w:r w:rsidRPr="00EE57FB">
        <w:rPr>
          <w:rFonts w:hint="cs"/>
          <w:color w:val="FF0000"/>
          <w:sz w:val="32"/>
          <w:szCs w:val="32"/>
          <w:rtl/>
          <w:lang w:bidi="ar-KW"/>
        </w:rPr>
        <w:t xml:space="preserve"> ج- </w:t>
      </w: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مقال اجتماعي</w:t>
      </w:r>
      <w:r w:rsidRPr="00EE57FB">
        <w:rPr>
          <w:rFonts w:hint="cs"/>
          <w:color w:val="FF0000"/>
          <w:sz w:val="32"/>
          <w:szCs w:val="32"/>
          <w:rtl/>
          <w:lang w:bidi="ar-KW"/>
        </w:rPr>
        <w:t xml:space="preserve"> .</w:t>
      </w:r>
    </w:p>
    <w:p w:rsidR="00EE57FB" w:rsidRDefault="00EE57FB" w:rsidP="00EE57FB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      يعالج المشاكل الاجتماعية التي تحدث في المجتمع (الفقر ) ، ويقوم بانتقاد عاداته وتقاليده </w:t>
      </w:r>
    </w:p>
    <w:p w:rsidR="00EE57FB" w:rsidRDefault="00EE57FB" w:rsidP="00EE57FB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     السيئة والتي تكون مخالفة للشرع ، يستشهد بالحديث النبوي الشريف والقرآن الكريم</w:t>
      </w:r>
    </w:p>
    <w:p w:rsidR="00EE57FB" w:rsidRPr="00EE57FB" w:rsidRDefault="00EE57FB" w:rsidP="00EE57FB">
      <w:pPr>
        <w:bidi/>
        <w:rPr>
          <w:color w:val="0070C0"/>
          <w:sz w:val="32"/>
          <w:szCs w:val="32"/>
          <w:lang w:bidi="ar-KW"/>
        </w:rPr>
      </w:pPr>
    </w:p>
    <w:p w:rsidR="00F77E9F" w:rsidRPr="001E3094" w:rsidRDefault="00F77E9F" w:rsidP="00F77E9F">
      <w:pPr>
        <w:bidi/>
        <w:rPr>
          <w:color w:val="FF0000"/>
          <w:sz w:val="32"/>
          <w:szCs w:val="32"/>
          <w:rtl/>
          <w:lang w:bidi="ar-KW"/>
        </w:rPr>
      </w:pPr>
      <w:r w:rsidRPr="001E3094">
        <w:rPr>
          <w:rFonts w:hint="cs"/>
          <w:color w:val="FF0000"/>
          <w:sz w:val="32"/>
          <w:szCs w:val="32"/>
          <w:rtl/>
          <w:lang w:bidi="ar-KW"/>
        </w:rPr>
        <w:lastRenderedPageBreak/>
        <w:t xml:space="preserve">4- </w:t>
      </w: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المقال حسب (أسلوبه ) ثلاثة أنواع</w:t>
      </w:r>
      <w:r w:rsidRPr="001E3094">
        <w:rPr>
          <w:rFonts w:hint="cs"/>
          <w:color w:val="FF0000"/>
          <w:sz w:val="32"/>
          <w:szCs w:val="32"/>
          <w:rtl/>
          <w:lang w:bidi="ar-KW"/>
        </w:rPr>
        <w:t xml:space="preserve"> :</w:t>
      </w:r>
    </w:p>
    <w:p w:rsidR="00EE57FB" w:rsidRDefault="00F77E9F" w:rsidP="00F77E9F">
      <w:pPr>
        <w:pStyle w:val="ListParagraph"/>
        <w:numPr>
          <w:ilvl w:val="0"/>
          <w:numId w:val="8"/>
        </w:numPr>
        <w:bidi/>
        <w:rPr>
          <w:color w:val="0070C0"/>
          <w:sz w:val="32"/>
          <w:szCs w:val="32"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الأسلوب الأدبي .       </w:t>
      </w:r>
    </w:p>
    <w:p w:rsidR="00EE57FB" w:rsidRPr="00EE57FB" w:rsidRDefault="00F77E9F" w:rsidP="00EE57FB">
      <w:pPr>
        <w:pStyle w:val="ListParagraph"/>
        <w:numPr>
          <w:ilvl w:val="0"/>
          <w:numId w:val="8"/>
        </w:numPr>
        <w:bidi/>
        <w:rPr>
          <w:color w:val="0070C0"/>
          <w:sz w:val="32"/>
          <w:szCs w:val="32"/>
          <w:rtl/>
          <w:lang w:bidi="ar-KW"/>
        </w:rPr>
      </w:pPr>
      <w:r w:rsidRPr="00EE57FB">
        <w:rPr>
          <w:rFonts w:hint="cs"/>
          <w:color w:val="0070C0"/>
          <w:sz w:val="32"/>
          <w:szCs w:val="32"/>
          <w:rtl/>
          <w:lang w:bidi="ar-KW"/>
        </w:rPr>
        <w:t xml:space="preserve">الأسلوب العلمي .    </w:t>
      </w:r>
    </w:p>
    <w:p w:rsidR="00F77E9F" w:rsidRDefault="00F77E9F" w:rsidP="00EE57FB">
      <w:pPr>
        <w:bidi/>
        <w:rPr>
          <w:color w:val="0070C0"/>
          <w:sz w:val="32"/>
          <w:szCs w:val="32"/>
          <w:rtl/>
          <w:lang w:bidi="ar-KW"/>
        </w:rPr>
      </w:pPr>
      <w:r w:rsidRPr="00EE57FB">
        <w:rPr>
          <w:rFonts w:hint="cs"/>
          <w:color w:val="0070C0"/>
          <w:sz w:val="32"/>
          <w:szCs w:val="32"/>
          <w:rtl/>
          <w:lang w:bidi="ar-KW"/>
        </w:rPr>
        <w:t xml:space="preserve">  ج- الأسلوب العلمي المتأدب .</w:t>
      </w:r>
    </w:p>
    <w:p w:rsidR="00EE57FB" w:rsidRPr="00EE57FB" w:rsidRDefault="00EE57FB" w:rsidP="00EE57FB">
      <w:pPr>
        <w:bidi/>
        <w:rPr>
          <w:color w:val="0070C0"/>
          <w:sz w:val="32"/>
          <w:szCs w:val="32"/>
          <w:lang w:bidi="ar-KW"/>
        </w:rPr>
      </w:pPr>
    </w:p>
    <w:p w:rsidR="00F77E9F" w:rsidRPr="001E3094" w:rsidRDefault="001E3094" w:rsidP="00F77E9F">
      <w:pPr>
        <w:bidi/>
        <w:rPr>
          <w:color w:val="FF0000"/>
          <w:sz w:val="32"/>
          <w:szCs w:val="32"/>
          <w:rtl/>
          <w:lang w:bidi="ar-KW"/>
        </w:rPr>
      </w:pPr>
      <w:r w:rsidRPr="0046231E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5- ما يراعي عند كتابة المقال</w:t>
      </w:r>
      <w:r w:rsidRPr="001E3094">
        <w:rPr>
          <w:rFonts w:hint="cs"/>
          <w:color w:val="FF0000"/>
          <w:sz w:val="32"/>
          <w:szCs w:val="32"/>
          <w:rtl/>
          <w:lang w:bidi="ar-KW"/>
        </w:rPr>
        <w:t xml:space="preserve"> :</w:t>
      </w:r>
    </w:p>
    <w:p w:rsidR="001E3094" w:rsidRDefault="001E3094" w:rsidP="001E3094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 - تجنب المقدمات الطويلة واستخدام نظام الفقرة في الكتابة .</w:t>
      </w:r>
    </w:p>
    <w:p w:rsidR="001E3094" w:rsidRDefault="001E3094" w:rsidP="001E3094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 - ترتيب الأفكار وترابطها .          .</w:t>
      </w:r>
    </w:p>
    <w:p w:rsidR="001E3094" w:rsidRDefault="001E3094" w:rsidP="001E3094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 xml:space="preserve"> - الوضوح والدقة في اختيار الألفاظ .</w:t>
      </w:r>
    </w:p>
    <w:p w:rsidR="001E3094" w:rsidRDefault="001E3094" w:rsidP="001E3094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>- الاعتماد على الحقائق والمصطلحات العلمية .</w:t>
      </w:r>
    </w:p>
    <w:p w:rsidR="00EE57FB" w:rsidRDefault="001E3094" w:rsidP="001E3094">
      <w:pPr>
        <w:bidi/>
        <w:rPr>
          <w:color w:val="0070C0"/>
          <w:sz w:val="32"/>
          <w:szCs w:val="32"/>
          <w:rtl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>- استخدام الأدلة والأمثلة ، وعلامات الترقيم .</w:t>
      </w:r>
    </w:p>
    <w:p w:rsidR="001E3094" w:rsidRDefault="00EE57FB" w:rsidP="00EE57FB">
      <w:pPr>
        <w:bidi/>
        <w:rPr>
          <w:color w:val="0070C0"/>
          <w:sz w:val="32"/>
          <w:szCs w:val="32"/>
          <w:lang w:bidi="ar-KW"/>
        </w:rPr>
      </w:pPr>
      <w:r>
        <w:rPr>
          <w:rFonts w:hint="cs"/>
          <w:color w:val="0070C0"/>
          <w:sz w:val="32"/>
          <w:szCs w:val="32"/>
          <w:rtl/>
          <w:lang w:bidi="ar-KW"/>
        </w:rPr>
        <w:t>-</w:t>
      </w:r>
      <w:r w:rsidR="001E3094">
        <w:rPr>
          <w:rFonts w:hint="cs"/>
          <w:color w:val="0070C0"/>
          <w:sz w:val="32"/>
          <w:szCs w:val="32"/>
          <w:rtl/>
          <w:lang w:bidi="ar-KW"/>
        </w:rPr>
        <w:t>الاستعانة بالصور التوضيحية التي تقرب المعنى</w:t>
      </w: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ED5D54" w:rsidRDefault="00ED5D54" w:rsidP="00ED5D54">
      <w:pPr>
        <w:bidi/>
        <w:rPr>
          <w:color w:val="0070C0"/>
          <w:sz w:val="32"/>
          <w:szCs w:val="32"/>
          <w:lang w:bidi="ar-KW"/>
        </w:rPr>
      </w:pPr>
    </w:p>
    <w:p w:rsidR="00FD256D" w:rsidRPr="00C61E6E" w:rsidRDefault="00FD256D" w:rsidP="00C61E6E">
      <w:pPr>
        <w:bidi/>
        <w:rPr>
          <w:b/>
          <w:bCs/>
          <w:color w:val="FF0000"/>
          <w:sz w:val="32"/>
          <w:szCs w:val="32"/>
          <w:u w:val="single"/>
        </w:rPr>
      </w:pPr>
      <w:r w:rsidRPr="00FD256D">
        <w:rPr>
          <w:rFonts w:hint="cs"/>
          <w:color w:val="FF0000"/>
          <w:sz w:val="32"/>
          <w:szCs w:val="32"/>
          <w:rtl/>
          <w:lang w:bidi="ar-KW"/>
        </w:rPr>
        <w:lastRenderedPageBreak/>
        <w:t xml:space="preserve"> </w:t>
      </w:r>
      <w:r w:rsidR="00ED5D54" w:rsidRPr="00FD256D">
        <w:rPr>
          <w:rFonts w:hint="cs"/>
          <w:b/>
          <w:bCs/>
          <w:color w:val="FF0000"/>
          <w:sz w:val="32"/>
          <w:szCs w:val="32"/>
          <w:u w:val="single"/>
          <w:rtl/>
          <w:lang w:bidi="ar-KW"/>
        </w:rPr>
        <w:t>ن</w:t>
      </w:r>
      <w:r w:rsidR="00C61E6E">
        <w:rPr>
          <w:b/>
          <w:bCs/>
          <w:color w:val="FF0000"/>
          <w:sz w:val="32"/>
          <w:szCs w:val="32"/>
          <w:u w:val="single"/>
          <w:rtl/>
        </w:rPr>
        <w:t>موذج مقالة</w:t>
      </w:r>
      <w:r w:rsidR="00C61E6E"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  :</w:t>
      </w:r>
      <w:r>
        <w:rPr>
          <w:rFonts w:hint="cs"/>
          <w:sz w:val="32"/>
          <w:szCs w:val="32"/>
          <w:rtl/>
        </w:rPr>
        <w:t xml:space="preserve"> </w:t>
      </w:r>
      <w:r w:rsidR="00ED5D54" w:rsidRPr="00FD256D">
        <w:rPr>
          <w:rFonts w:hint="cs"/>
          <w:color w:val="FF0000"/>
          <w:sz w:val="32"/>
          <w:szCs w:val="32"/>
          <w:rtl/>
        </w:rPr>
        <w:t>(</w:t>
      </w:r>
      <w:r w:rsidR="00ED5D54" w:rsidRPr="00FD256D">
        <w:rPr>
          <w:color w:val="FF0000"/>
          <w:sz w:val="32"/>
          <w:szCs w:val="32"/>
          <w:rtl/>
        </w:rPr>
        <w:t xml:space="preserve"> الصداقة</w:t>
      </w:r>
      <w:r w:rsidRPr="00FD256D">
        <w:rPr>
          <w:color w:val="FF0000"/>
          <w:sz w:val="32"/>
          <w:szCs w:val="32"/>
        </w:rPr>
        <w:t>(</w:t>
      </w:r>
    </w:p>
    <w:p w:rsidR="00C61E6E" w:rsidRDefault="00FD256D" w:rsidP="00C61E6E">
      <w:pPr>
        <w:bidi/>
        <w:spacing w:line="360" w:lineRule="auto"/>
        <w:rPr>
          <w:rFonts w:hint="cs"/>
          <w:color w:val="0070C0"/>
          <w:sz w:val="32"/>
          <w:szCs w:val="32"/>
          <w:rtl/>
        </w:rPr>
      </w:pPr>
      <w:r w:rsidRPr="00FD256D">
        <w:rPr>
          <w:color w:val="0070C0"/>
          <w:sz w:val="32"/>
          <w:szCs w:val="32"/>
          <w:rtl/>
        </w:rPr>
        <w:t>تتنوع الع</w:t>
      </w:r>
      <w:r w:rsidRPr="00FD256D">
        <w:rPr>
          <w:rFonts w:hint="cs"/>
          <w:color w:val="0070C0"/>
          <w:sz w:val="32"/>
          <w:szCs w:val="32"/>
          <w:rtl/>
        </w:rPr>
        <w:t>لا</w:t>
      </w:r>
      <w:r w:rsidR="00ED5D54" w:rsidRPr="00FD256D">
        <w:rPr>
          <w:color w:val="0070C0"/>
          <w:sz w:val="32"/>
          <w:szCs w:val="32"/>
          <w:rtl/>
        </w:rPr>
        <w:t xml:space="preserve">قات التي تربط </w:t>
      </w:r>
      <w:r w:rsidRPr="00FD256D">
        <w:rPr>
          <w:rFonts w:hint="cs"/>
          <w:color w:val="0070C0"/>
          <w:sz w:val="32"/>
          <w:szCs w:val="32"/>
          <w:rtl/>
        </w:rPr>
        <w:t>الإ</w:t>
      </w:r>
      <w:r w:rsidR="00ED5D54" w:rsidRPr="00FD256D">
        <w:rPr>
          <w:color w:val="0070C0"/>
          <w:sz w:val="32"/>
          <w:szCs w:val="32"/>
          <w:rtl/>
        </w:rPr>
        <w:t>نسان بغي</w:t>
      </w:r>
      <w:r w:rsidRPr="00FD256D">
        <w:rPr>
          <w:color w:val="0070C0"/>
          <w:sz w:val="32"/>
          <w:szCs w:val="32"/>
          <w:rtl/>
        </w:rPr>
        <w:t>ره من الناس، فهو بطبعه اجتماع</w:t>
      </w:r>
      <w:r w:rsidRPr="00FD256D">
        <w:rPr>
          <w:rFonts w:hint="cs"/>
          <w:color w:val="0070C0"/>
          <w:sz w:val="32"/>
          <w:szCs w:val="32"/>
          <w:rtl/>
        </w:rPr>
        <w:t>ي</w:t>
      </w:r>
      <w:r w:rsidR="00ED5D54" w:rsidRPr="00FD256D">
        <w:rPr>
          <w:color w:val="0070C0"/>
          <w:sz w:val="32"/>
          <w:szCs w:val="32"/>
          <w:rtl/>
        </w:rPr>
        <w:t xml:space="preserve"> ويرفض فكرة الوحدة والعزلة، ولعل الصداقة من أجمل وأعذب الع</w:t>
      </w:r>
      <w:r w:rsidRPr="00FD256D">
        <w:rPr>
          <w:rFonts w:hint="cs"/>
          <w:color w:val="0070C0"/>
          <w:sz w:val="32"/>
          <w:szCs w:val="32"/>
          <w:rtl/>
        </w:rPr>
        <w:t>لا</w:t>
      </w:r>
      <w:r w:rsidR="00ED5D54" w:rsidRPr="00FD256D">
        <w:rPr>
          <w:color w:val="0070C0"/>
          <w:sz w:val="32"/>
          <w:szCs w:val="32"/>
          <w:rtl/>
        </w:rPr>
        <w:t xml:space="preserve">قات التي يؤسسها </w:t>
      </w:r>
      <w:r w:rsidRPr="00FD256D">
        <w:rPr>
          <w:rFonts w:hint="cs"/>
          <w:color w:val="0070C0"/>
          <w:sz w:val="32"/>
          <w:szCs w:val="32"/>
          <w:rtl/>
        </w:rPr>
        <w:t>الإ</w:t>
      </w:r>
      <w:r w:rsidR="00ED5D54" w:rsidRPr="00FD256D">
        <w:rPr>
          <w:color w:val="0070C0"/>
          <w:sz w:val="32"/>
          <w:szCs w:val="32"/>
          <w:rtl/>
        </w:rPr>
        <w:t>نسان مع الغير، وهي الع</w:t>
      </w:r>
      <w:r w:rsidRPr="00FD256D">
        <w:rPr>
          <w:rFonts w:hint="cs"/>
          <w:color w:val="0070C0"/>
          <w:sz w:val="32"/>
          <w:szCs w:val="32"/>
          <w:rtl/>
        </w:rPr>
        <w:t>لا</w:t>
      </w:r>
      <w:r w:rsidR="00ED5D54" w:rsidRPr="00FD256D">
        <w:rPr>
          <w:color w:val="0070C0"/>
          <w:sz w:val="32"/>
          <w:szCs w:val="32"/>
          <w:rtl/>
        </w:rPr>
        <w:t xml:space="preserve">قة التي تقوم على أساس </w:t>
      </w:r>
      <w:r w:rsidRPr="00FD256D">
        <w:rPr>
          <w:rFonts w:hint="cs"/>
          <w:color w:val="0070C0"/>
          <w:sz w:val="32"/>
          <w:szCs w:val="32"/>
          <w:rtl/>
        </w:rPr>
        <w:t>الا</w:t>
      </w:r>
      <w:r w:rsidR="00ED5D54" w:rsidRPr="00FD256D">
        <w:rPr>
          <w:color w:val="0070C0"/>
          <w:sz w:val="32"/>
          <w:szCs w:val="32"/>
          <w:rtl/>
        </w:rPr>
        <w:t xml:space="preserve">حترام والود والتعاون بين الشخص والشخص </w:t>
      </w:r>
      <w:r w:rsidRPr="00FD256D">
        <w:rPr>
          <w:rFonts w:hint="cs"/>
          <w:color w:val="0070C0"/>
          <w:sz w:val="32"/>
          <w:szCs w:val="32"/>
          <w:rtl/>
        </w:rPr>
        <w:t>الآ</w:t>
      </w:r>
      <w:r w:rsidRPr="00FD256D">
        <w:rPr>
          <w:color w:val="0070C0"/>
          <w:sz w:val="32"/>
          <w:szCs w:val="32"/>
          <w:rtl/>
        </w:rPr>
        <w:t>خر أو مجموع</w:t>
      </w:r>
      <w:r w:rsidRPr="00FD256D">
        <w:rPr>
          <w:rFonts w:hint="cs"/>
          <w:color w:val="0070C0"/>
          <w:sz w:val="32"/>
          <w:szCs w:val="32"/>
          <w:rtl/>
        </w:rPr>
        <w:t>ة</w:t>
      </w:r>
      <w:r w:rsidR="00ED5D54" w:rsidRPr="00FD256D">
        <w:rPr>
          <w:color w:val="0070C0"/>
          <w:sz w:val="32"/>
          <w:szCs w:val="32"/>
          <w:rtl/>
        </w:rPr>
        <w:t xml:space="preserve"> من </w:t>
      </w:r>
      <w:r w:rsidR="00C61E6E">
        <w:rPr>
          <w:rFonts w:hint="cs"/>
          <w:color w:val="0070C0"/>
          <w:sz w:val="32"/>
          <w:szCs w:val="32"/>
          <w:rtl/>
        </w:rPr>
        <w:t>الأ</w:t>
      </w:r>
      <w:r w:rsidR="00ED5D54" w:rsidRPr="00FD256D">
        <w:rPr>
          <w:color w:val="0070C0"/>
          <w:sz w:val="32"/>
          <w:szCs w:val="32"/>
          <w:rtl/>
        </w:rPr>
        <w:t xml:space="preserve">شخاص الذين يمتلكون </w:t>
      </w:r>
      <w:r w:rsidRPr="00FD256D">
        <w:rPr>
          <w:rFonts w:hint="cs"/>
          <w:color w:val="0070C0"/>
          <w:sz w:val="32"/>
          <w:szCs w:val="32"/>
          <w:rtl/>
        </w:rPr>
        <w:t>الا</w:t>
      </w:r>
      <w:r w:rsidR="00ED5D54" w:rsidRPr="00FD256D">
        <w:rPr>
          <w:color w:val="0070C0"/>
          <w:sz w:val="32"/>
          <w:szCs w:val="32"/>
          <w:rtl/>
        </w:rPr>
        <w:t xml:space="preserve">هتمامات نفسها التي تجمع بينهم معا في أحلك </w:t>
      </w:r>
      <w:r w:rsidRPr="00FD256D">
        <w:rPr>
          <w:rFonts w:hint="cs"/>
          <w:color w:val="0070C0"/>
          <w:sz w:val="32"/>
          <w:szCs w:val="32"/>
          <w:rtl/>
        </w:rPr>
        <w:t>الأ</w:t>
      </w:r>
      <w:r w:rsidR="00ED5D54" w:rsidRPr="00FD256D">
        <w:rPr>
          <w:color w:val="0070C0"/>
          <w:sz w:val="32"/>
          <w:szCs w:val="32"/>
          <w:rtl/>
        </w:rPr>
        <w:t>وقات وأجملها</w:t>
      </w:r>
      <w:r w:rsidR="00C61E6E">
        <w:rPr>
          <w:rFonts w:hint="cs"/>
          <w:color w:val="0070C0"/>
          <w:sz w:val="32"/>
          <w:szCs w:val="32"/>
          <w:rtl/>
        </w:rPr>
        <w:t xml:space="preserve"> .</w:t>
      </w:r>
    </w:p>
    <w:p w:rsidR="00C61E6E" w:rsidRDefault="00ED5D54" w:rsidP="00C61E6E">
      <w:pPr>
        <w:bidi/>
        <w:spacing w:line="360" w:lineRule="auto"/>
        <w:rPr>
          <w:rFonts w:hint="cs"/>
          <w:color w:val="0070C0"/>
          <w:sz w:val="32"/>
          <w:szCs w:val="32"/>
          <w:rtl/>
        </w:rPr>
      </w:pPr>
      <w:r w:rsidRPr="00FD256D">
        <w:rPr>
          <w:color w:val="0070C0"/>
          <w:sz w:val="32"/>
          <w:szCs w:val="32"/>
          <w:rtl/>
        </w:rPr>
        <w:t xml:space="preserve">والصداقة شكل من أشكال التعبيرعن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 xml:space="preserve">خوة والسند، ومع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 xml:space="preserve">صدقاء يستمتع </w:t>
      </w:r>
      <w:r w:rsidR="00FD256D" w:rsidRPr="00FD256D">
        <w:rPr>
          <w:rFonts w:hint="cs"/>
          <w:color w:val="0070C0"/>
          <w:sz w:val="32"/>
          <w:szCs w:val="32"/>
          <w:rtl/>
        </w:rPr>
        <w:t>الإ</w:t>
      </w:r>
      <w:r w:rsidRPr="00FD256D">
        <w:rPr>
          <w:color w:val="0070C0"/>
          <w:sz w:val="32"/>
          <w:szCs w:val="32"/>
          <w:rtl/>
        </w:rPr>
        <w:t xml:space="preserve">نسان بوقته أكثر، ويقوم بما يحب من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 xml:space="preserve">مور، ويكون على طبيعته </w:t>
      </w:r>
      <w:r w:rsidR="00FD256D" w:rsidRPr="00FD256D">
        <w:rPr>
          <w:rFonts w:hint="cs"/>
          <w:color w:val="0070C0"/>
          <w:sz w:val="32"/>
          <w:szCs w:val="32"/>
          <w:rtl/>
        </w:rPr>
        <w:t>فلا</w:t>
      </w:r>
      <w:r w:rsidRPr="00FD256D">
        <w:rPr>
          <w:color w:val="0070C0"/>
          <w:sz w:val="32"/>
          <w:szCs w:val="32"/>
          <w:rtl/>
        </w:rPr>
        <w:t xml:space="preserve"> يخجل، وإليهم يفضي أسراره ويشكو، كما ويحصل منهم على النصائح والدعم المعنوي والمساعدة ’ وعلينا في البداية التأني في اختيار الصديق ، فأثره كبير ، فالصديق مرآة صديقه ، وقد قال رسولنا الكريم : " المرء على دين خليله فلينظر أحدكم من يخالل " ، وللصداقة العديد من الفوائد التي أكسبتها عظيم</w:t>
      </w:r>
      <w:r w:rsidR="00FD256D" w:rsidRPr="00FD256D">
        <w:rPr>
          <w:rFonts w:hint="cs"/>
          <w:color w:val="0070C0"/>
          <w:sz w:val="32"/>
          <w:szCs w:val="32"/>
          <w:rtl/>
        </w:rPr>
        <w:t xml:space="preserve"> الأ</w:t>
      </w:r>
      <w:r w:rsidRPr="00FD256D">
        <w:rPr>
          <w:color w:val="0070C0"/>
          <w:sz w:val="32"/>
          <w:szCs w:val="32"/>
          <w:rtl/>
        </w:rPr>
        <w:t>همية، مثل الحصول على الدعم والمساعدة وقت الحاجة ، والحصول على النصائح المهمة لكل إنسان</w:t>
      </w:r>
      <w:r w:rsidRPr="00FD256D">
        <w:rPr>
          <w:color w:val="0070C0"/>
          <w:sz w:val="32"/>
          <w:szCs w:val="32"/>
        </w:rPr>
        <w:t xml:space="preserve">. </w:t>
      </w:r>
      <w:r w:rsidRPr="00FD256D">
        <w:rPr>
          <w:color w:val="0070C0"/>
          <w:sz w:val="32"/>
          <w:szCs w:val="32"/>
          <w:rtl/>
        </w:rPr>
        <w:t xml:space="preserve">ومن هذه الفوائد تذكير </w:t>
      </w:r>
      <w:r w:rsidR="00FD256D" w:rsidRPr="00FD256D">
        <w:rPr>
          <w:rFonts w:hint="cs"/>
          <w:color w:val="0070C0"/>
          <w:sz w:val="32"/>
          <w:szCs w:val="32"/>
          <w:rtl/>
        </w:rPr>
        <w:t>الآ</w:t>
      </w:r>
      <w:r w:rsidRPr="00FD256D">
        <w:rPr>
          <w:color w:val="0070C0"/>
          <w:sz w:val="32"/>
          <w:szCs w:val="32"/>
          <w:rtl/>
        </w:rPr>
        <w:t>خرين بالخير، فالمحظوظ من الن</w:t>
      </w:r>
      <w:r w:rsidR="00FD256D" w:rsidRPr="00FD256D">
        <w:rPr>
          <w:color w:val="0070C0"/>
          <w:sz w:val="32"/>
          <w:szCs w:val="32"/>
          <w:rtl/>
        </w:rPr>
        <w:t>اس هو من امتلك رفيقا يدله على صالح</w:t>
      </w:r>
      <w:r w:rsidRPr="00FD256D">
        <w:rPr>
          <w:color w:val="0070C0"/>
          <w:sz w:val="32"/>
          <w:szCs w:val="32"/>
          <w:rtl/>
        </w:rPr>
        <w:t xml:space="preserve"> الخير وعلى الطرق المستقيمة و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="00FD256D" w:rsidRPr="00FD256D">
        <w:rPr>
          <w:color w:val="0070C0"/>
          <w:sz w:val="32"/>
          <w:szCs w:val="32"/>
          <w:rtl/>
        </w:rPr>
        <w:t>خ</w:t>
      </w:r>
      <w:r w:rsidR="00FD256D" w:rsidRPr="00FD256D">
        <w:rPr>
          <w:rFonts w:hint="cs"/>
          <w:color w:val="0070C0"/>
          <w:sz w:val="32"/>
          <w:szCs w:val="32"/>
          <w:rtl/>
        </w:rPr>
        <w:t>لا</w:t>
      </w:r>
      <w:r w:rsidRPr="00FD256D">
        <w:rPr>
          <w:color w:val="0070C0"/>
          <w:sz w:val="32"/>
          <w:szCs w:val="32"/>
          <w:rtl/>
        </w:rPr>
        <w:t xml:space="preserve"> الحميدة و التعاون وإنجاز</w:t>
      </w:r>
      <w:r w:rsidR="00FD256D" w:rsidRPr="00FD256D">
        <w:rPr>
          <w:rFonts w:hint="cs"/>
          <w:color w:val="0070C0"/>
          <w:sz w:val="32"/>
          <w:szCs w:val="32"/>
          <w:rtl/>
        </w:rPr>
        <w:t>الأمور</w:t>
      </w:r>
      <w:r w:rsidRPr="00FD256D">
        <w:rPr>
          <w:color w:val="0070C0"/>
          <w:sz w:val="32"/>
          <w:szCs w:val="32"/>
          <w:rtl/>
        </w:rPr>
        <w:t xml:space="preserve"> المفيدة و</w:t>
      </w:r>
      <w:r w:rsidR="00FD256D" w:rsidRPr="00FD256D">
        <w:rPr>
          <w:rFonts w:hint="cs"/>
          <w:color w:val="0070C0"/>
          <w:sz w:val="32"/>
          <w:szCs w:val="32"/>
          <w:rtl/>
        </w:rPr>
        <w:t>الإ</w:t>
      </w:r>
      <w:r w:rsidRPr="00FD256D">
        <w:rPr>
          <w:color w:val="0070C0"/>
          <w:sz w:val="32"/>
          <w:szCs w:val="32"/>
          <w:rtl/>
        </w:rPr>
        <w:t>بداع</w:t>
      </w:r>
      <w:r w:rsidRPr="00FD256D">
        <w:rPr>
          <w:color w:val="0070C0"/>
          <w:sz w:val="32"/>
          <w:szCs w:val="32"/>
        </w:rPr>
        <w:t xml:space="preserve">. </w:t>
      </w:r>
      <w:r w:rsidRPr="00FD256D">
        <w:rPr>
          <w:color w:val="0070C0"/>
          <w:sz w:val="32"/>
          <w:szCs w:val="32"/>
          <w:rtl/>
        </w:rPr>
        <w:t>ومن فوائد الصداقة تشارك الخبرات من خ</w:t>
      </w:r>
      <w:r w:rsidR="00FD256D" w:rsidRPr="00FD256D">
        <w:rPr>
          <w:rFonts w:hint="cs"/>
          <w:color w:val="0070C0"/>
          <w:sz w:val="32"/>
          <w:szCs w:val="32"/>
          <w:rtl/>
        </w:rPr>
        <w:t>لا</w:t>
      </w:r>
      <w:r w:rsidRPr="00FD256D">
        <w:rPr>
          <w:color w:val="0070C0"/>
          <w:sz w:val="32"/>
          <w:szCs w:val="32"/>
          <w:rtl/>
        </w:rPr>
        <w:t>ل اخت</w:t>
      </w:r>
      <w:r w:rsidR="00FD256D" w:rsidRPr="00FD256D">
        <w:rPr>
          <w:rFonts w:hint="cs"/>
          <w:color w:val="0070C0"/>
          <w:sz w:val="32"/>
          <w:szCs w:val="32"/>
          <w:rtl/>
        </w:rPr>
        <w:t>لا</w:t>
      </w:r>
      <w:r w:rsidRPr="00FD256D">
        <w:rPr>
          <w:color w:val="0070C0"/>
          <w:sz w:val="32"/>
          <w:szCs w:val="32"/>
          <w:rtl/>
        </w:rPr>
        <w:t xml:space="preserve">ف الشخصيات،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>مر الذي يثري شخصية</w:t>
      </w:r>
      <w:r w:rsidR="00FD256D" w:rsidRPr="00FD256D">
        <w:rPr>
          <w:rFonts w:hint="cs"/>
          <w:color w:val="0070C0"/>
          <w:sz w:val="32"/>
          <w:szCs w:val="32"/>
          <w:rtl/>
        </w:rPr>
        <w:t>الإنسان</w:t>
      </w:r>
      <w:r w:rsidRPr="00FD256D">
        <w:rPr>
          <w:color w:val="0070C0"/>
          <w:sz w:val="32"/>
          <w:szCs w:val="32"/>
          <w:rtl/>
        </w:rPr>
        <w:t xml:space="preserve"> ، وقضاء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>وقات السعيدة و</w:t>
      </w:r>
      <w:r w:rsidR="00FD256D" w:rsidRPr="00FD256D">
        <w:rPr>
          <w:rFonts w:hint="cs"/>
          <w:color w:val="0070C0"/>
          <w:sz w:val="32"/>
          <w:szCs w:val="32"/>
          <w:rtl/>
        </w:rPr>
        <w:t>الا</w:t>
      </w:r>
      <w:r w:rsidRPr="00FD256D">
        <w:rPr>
          <w:color w:val="0070C0"/>
          <w:sz w:val="32"/>
          <w:szCs w:val="32"/>
          <w:rtl/>
        </w:rPr>
        <w:t>ستمتاع بالحياة و التغلب على المصاعب و</w:t>
      </w:r>
      <w:r w:rsidR="00FD256D" w:rsidRPr="00FD256D">
        <w:rPr>
          <w:rFonts w:hint="cs"/>
          <w:color w:val="0070C0"/>
          <w:sz w:val="32"/>
          <w:szCs w:val="32"/>
          <w:rtl/>
        </w:rPr>
        <w:t>الأزما</w:t>
      </w:r>
      <w:r w:rsidRPr="00FD256D">
        <w:rPr>
          <w:color w:val="0070C0"/>
          <w:sz w:val="32"/>
          <w:szCs w:val="32"/>
          <w:rtl/>
        </w:rPr>
        <w:t>ت و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>وقات العصيبة ، وقد قالوا : " الصديق وقت الضيق</w:t>
      </w:r>
      <w:r w:rsidRPr="00FD256D">
        <w:rPr>
          <w:color w:val="0070C0"/>
          <w:sz w:val="32"/>
          <w:szCs w:val="32"/>
        </w:rPr>
        <w:t xml:space="preserve"> " . </w:t>
      </w:r>
    </w:p>
    <w:p w:rsidR="00C61E6E" w:rsidRDefault="00ED5D54" w:rsidP="00C61E6E">
      <w:pPr>
        <w:bidi/>
        <w:spacing w:line="360" w:lineRule="auto"/>
        <w:rPr>
          <w:rFonts w:hint="cs"/>
          <w:color w:val="0070C0"/>
          <w:sz w:val="32"/>
          <w:szCs w:val="32"/>
          <w:rtl/>
        </w:rPr>
      </w:pPr>
      <w:r w:rsidRPr="00FD256D">
        <w:rPr>
          <w:color w:val="0070C0"/>
          <w:sz w:val="32"/>
          <w:szCs w:val="32"/>
          <w:rtl/>
        </w:rPr>
        <w:t xml:space="preserve">ومن فنون الصداقة التي يجب أن نراعيها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 xml:space="preserve">خذ والعطاء ، فالصداقة طريق ذو اتجاهين ، كما أن الصداقة تحتاج إلى تقبل العيوب ، وعدم </w:t>
      </w:r>
      <w:r w:rsidR="00FD256D" w:rsidRPr="00FD256D">
        <w:rPr>
          <w:rFonts w:hint="cs"/>
          <w:color w:val="0070C0"/>
          <w:sz w:val="32"/>
          <w:szCs w:val="32"/>
          <w:rtl/>
        </w:rPr>
        <w:t>الإ</w:t>
      </w:r>
      <w:r w:rsidRPr="00FD256D">
        <w:rPr>
          <w:color w:val="0070C0"/>
          <w:sz w:val="32"/>
          <w:szCs w:val="32"/>
          <w:rtl/>
        </w:rPr>
        <w:t>كثار من العتاب ، وقد قال الشاعر العربي</w:t>
      </w:r>
      <w:r w:rsidR="00C61E6E">
        <w:rPr>
          <w:rFonts w:hint="cs"/>
          <w:color w:val="0070C0"/>
          <w:sz w:val="32"/>
          <w:szCs w:val="32"/>
          <w:rtl/>
        </w:rPr>
        <w:t>:</w:t>
      </w:r>
    </w:p>
    <w:p w:rsidR="00C61E6E" w:rsidRDefault="00C61E6E" w:rsidP="00C61E6E">
      <w:pPr>
        <w:bidi/>
        <w:spacing w:line="360" w:lineRule="auto"/>
        <w:rPr>
          <w:rFonts w:hint="cs"/>
          <w:color w:val="0070C0"/>
          <w:sz w:val="32"/>
          <w:szCs w:val="32"/>
          <w:rtl/>
        </w:rPr>
      </w:pPr>
      <w:r>
        <w:rPr>
          <w:rFonts w:hint="cs"/>
          <w:color w:val="0070C0"/>
          <w:sz w:val="32"/>
          <w:szCs w:val="32"/>
          <w:rtl/>
        </w:rPr>
        <w:t>إ</w:t>
      </w:r>
      <w:r w:rsidR="00ED5D54" w:rsidRPr="00FD256D">
        <w:rPr>
          <w:color w:val="0070C0"/>
          <w:sz w:val="32"/>
          <w:szCs w:val="32"/>
          <w:rtl/>
        </w:rPr>
        <w:t xml:space="preserve">ذا كنت في كل 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="00ED5D54" w:rsidRPr="00FD256D">
        <w:rPr>
          <w:color w:val="0070C0"/>
          <w:sz w:val="32"/>
          <w:szCs w:val="32"/>
          <w:rtl/>
        </w:rPr>
        <w:t xml:space="preserve">مور معاتبا </w:t>
      </w:r>
      <w:r>
        <w:rPr>
          <w:rFonts w:hint="cs"/>
          <w:color w:val="0070C0"/>
          <w:sz w:val="32"/>
          <w:szCs w:val="32"/>
          <w:rtl/>
        </w:rPr>
        <w:t xml:space="preserve">         </w:t>
      </w:r>
      <w:r w:rsidR="00ED5D54" w:rsidRPr="00FD256D">
        <w:rPr>
          <w:color w:val="0070C0"/>
          <w:sz w:val="32"/>
          <w:szCs w:val="32"/>
          <w:rtl/>
        </w:rPr>
        <w:t>صديقك لم تلق الذي تعاتبه</w:t>
      </w:r>
    </w:p>
    <w:p w:rsidR="00C61E6E" w:rsidRDefault="00ED5D54" w:rsidP="00C61E6E">
      <w:pPr>
        <w:bidi/>
        <w:spacing w:line="360" w:lineRule="auto"/>
        <w:rPr>
          <w:rFonts w:hint="cs"/>
          <w:color w:val="0070C0"/>
          <w:sz w:val="32"/>
          <w:szCs w:val="32"/>
          <w:rtl/>
        </w:rPr>
      </w:pPr>
      <w:r w:rsidRPr="00FD256D">
        <w:rPr>
          <w:color w:val="0070C0"/>
          <w:sz w:val="32"/>
          <w:szCs w:val="32"/>
        </w:rPr>
        <w:t xml:space="preserve"> </w:t>
      </w:r>
      <w:r w:rsidRPr="00FD256D">
        <w:rPr>
          <w:color w:val="0070C0"/>
          <w:sz w:val="32"/>
          <w:szCs w:val="32"/>
          <w:rtl/>
        </w:rPr>
        <w:t>فجميعنا</w:t>
      </w:r>
      <w:r w:rsidR="00FD256D" w:rsidRPr="00FD256D">
        <w:rPr>
          <w:rFonts w:hint="cs"/>
          <w:color w:val="0070C0"/>
          <w:sz w:val="32"/>
          <w:szCs w:val="32"/>
          <w:rtl/>
        </w:rPr>
        <w:t xml:space="preserve"> لا</w:t>
      </w:r>
      <w:r w:rsidRPr="00FD256D">
        <w:rPr>
          <w:color w:val="0070C0"/>
          <w:sz w:val="32"/>
          <w:szCs w:val="32"/>
          <w:rtl/>
        </w:rPr>
        <w:t xml:space="preserve"> نستطيع </w:t>
      </w:r>
      <w:r w:rsidR="00FD256D" w:rsidRPr="00FD256D">
        <w:rPr>
          <w:rFonts w:hint="cs"/>
          <w:color w:val="0070C0"/>
          <w:sz w:val="32"/>
          <w:szCs w:val="32"/>
          <w:rtl/>
        </w:rPr>
        <w:t>الا</w:t>
      </w:r>
      <w:r w:rsidRPr="00FD256D">
        <w:rPr>
          <w:color w:val="0070C0"/>
          <w:sz w:val="32"/>
          <w:szCs w:val="32"/>
          <w:rtl/>
        </w:rPr>
        <w:t>ستغناء عن الصداقة و</w:t>
      </w:r>
      <w:r w:rsidR="00FD256D" w:rsidRPr="00FD256D">
        <w:rPr>
          <w:rFonts w:hint="cs"/>
          <w:color w:val="0070C0"/>
          <w:sz w:val="32"/>
          <w:szCs w:val="32"/>
          <w:rtl/>
        </w:rPr>
        <w:t>الأ</w:t>
      </w:r>
      <w:r w:rsidRPr="00FD256D">
        <w:rPr>
          <w:color w:val="0070C0"/>
          <w:sz w:val="32"/>
          <w:szCs w:val="32"/>
          <w:rtl/>
        </w:rPr>
        <w:t>صدقاء ، مهما كانت العيوب</w:t>
      </w:r>
      <w:r w:rsidRPr="00FD256D">
        <w:rPr>
          <w:color w:val="0070C0"/>
          <w:sz w:val="32"/>
          <w:szCs w:val="32"/>
        </w:rPr>
        <w:t xml:space="preserve"> .. </w:t>
      </w:r>
    </w:p>
    <w:p w:rsidR="00441053" w:rsidRPr="00C61E6E" w:rsidRDefault="00ED5D54" w:rsidP="00C61E6E">
      <w:pPr>
        <w:bidi/>
        <w:spacing w:line="360" w:lineRule="auto"/>
        <w:rPr>
          <w:color w:val="0070C0"/>
          <w:sz w:val="32"/>
          <w:szCs w:val="32"/>
          <w:rtl/>
          <w:lang w:bidi="ar-KW"/>
        </w:rPr>
      </w:pPr>
      <w:r w:rsidRPr="00FD256D">
        <w:rPr>
          <w:color w:val="0070C0"/>
          <w:sz w:val="32"/>
          <w:szCs w:val="32"/>
          <w:rtl/>
        </w:rPr>
        <w:t>حقا ، إن الصداقة أجمل وأروع ع</w:t>
      </w:r>
      <w:r w:rsidR="00FD256D" w:rsidRPr="00FD256D">
        <w:rPr>
          <w:rFonts w:hint="cs"/>
          <w:color w:val="0070C0"/>
          <w:sz w:val="32"/>
          <w:szCs w:val="32"/>
          <w:rtl/>
        </w:rPr>
        <w:t>لا</w:t>
      </w:r>
      <w:r w:rsidR="00C61E6E">
        <w:rPr>
          <w:color w:val="0070C0"/>
          <w:sz w:val="32"/>
          <w:szCs w:val="32"/>
          <w:rtl/>
        </w:rPr>
        <w:t>قة إنسانية في هذا الكو</w:t>
      </w:r>
      <w:r w:rsidR="00C61E6E">
        <w:rPr>
          <w:rFonts w:hint="cs"/>
          <w:color w:val="0070C0"/>
          <w:sz w:val="32"/>
          <w:szCs w:val="32"/>
          <w:rtl/>
        </w:rPr>
        <w:t>ن.</w:t>
      </w:r>
      <w:bookmarkStart w:id="0" w:name="_GoBack"/>
      <w:bookmarkEnd w:id="0"/>
    </w:p>
    <w:sectPr w:rsidR="00441053" w:rsidRPr="00C61E6E" w:rsidSect="00C61E6E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234"/>
    <w:multiLevelType w:val="hybridMultilevel"/>
    <w:tmpl w:val="762E32D6"/>
    <w:lvl w:ilvl="0" w:tplc="921CD7C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B1B05"/>
    <w:multiLevelType w:val="hybridMultilevel"/>
    <w:tmpl w:val="2F2037CC"/>
    <w:lvl w:ilvl="0" w:tplc="BDAC230E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CC15ADB"/>
    <w:multiLevelType w:val="hybridMultilevel"/>
    <w:tmpl w:val="345E75D0"/>
    <w:lvl w:ilvl="0" w:tplc="B4C8F268">
      <w:start w:val="1"/>
      <w:numFmt w:val="arabicAlpha"/>
      <w:lvlText w:val="%1-"/>
      <w:lvlJc w:val="left"/>
      <w:pPr>
        <w:ind w:left="5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921293"/>
    <w:multiLevelType w:val="hybridMultilevel"/>
    <w:tmpl w:val="65584A7A"/>
    <w:lvl w:ilvl="0" w:tplc="B4FE1498">
      <w:start w:val="1"/>
      <w:numFmt w:val="arabicAlpha"/>
      <w:lvlText w:val="%1-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CA15B53"/>
    <w:multiLevelType w:val="hybridMultilevel"/>
    <w:tmpl w:val="A3AC6D5A"/>
    <w:lvl w:ilvl="0" w:tplc="39B4152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548D4"/>
    <w:multiLevelType w:val="hybridMultilevel"/>
    <w:tmpl w:val="EB8ABFAE"/>
    <w:lvl w:ilvl="0" w:tplc="9D4AB53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F5CC9"/>
    <w:multiLevelType w:val="hybridMultilevel"/>
    <w:tmpl w:val="9698DC46"/>
    <w:lvl w:ilvl="0" w:tplc="8EB09640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7711B46"/>
    <w:multiLevelType w:val="hybridMultilevel"/>
    <w:tmpl w:val="EB8ABFAE"/>
    <w:lvl w:ilvl="0" w:tplc="9D4AB532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C5191"/>
    <w:multiLevelType w:val="hybridMultilevel"/>
    <w:tmpl w:val="B65EB774"/>
    <w:lvl w:ilvl="0" w:tplc="144A9E62">
      <w:start w:val="1"/>
      <w:numFmt w:val="arabicAlpha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C430FED"/>
    <w:multiLevelType w:val="hybridMultilevel"/>
    <w:tmpl w:val="2550C7B2"/>
    <w:lvl w:ilvl="0" w:tplc="0316C0C0">
      <w:start w:val="1"/>
      <w:numFmt w:val="arabicAlpha"/>
      <w:lvlText w:val="%1-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F6B3550"/>
    <w:multiLevelType w:val="hybridMultilevel"/>
    <w:tmpl w:val="12C8E696"/>
    <w:lvl w:ilvl="0" w:tplc="3C10849E">
      <w:start w:val="1"/>
      <w:numFmt w:val="bullet"/>
      <w:lvlText w:val="-"/>
      <w:lvlJc w:val="left"/>
      <w:pPr>
        <w:ind w:left="5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1">
    <w:nsid w:val="774017CE"/>
    <w:multiLevelType w:val="hybridMultilevel"/>
    <w:tmpl w:val="AA503C04"/>
    <w:lvl w:ilvl="0" w:tplc="DC2AC380">
      <w:start w:val="1"/>
      <w:numFmt w:val="arabicAlpha"/>
      <w:lvlText w:val="%1-"/>
      <w:lvlJc w:val="left"/>
      <w:pPr>
        <w:ind w:left="225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7A3753A1"/>
    <w:multiLevelType w:val="hybridMultilevel"/>
    <w:tmpl w:val="18F01F58"/>
    <w:lvl w:ilvl="0" w:tplc="5F7A3C3C">
      <w:start w:val="1"/>
      <w:numFmt w:val="arabicAlpha"/>
      <w:lvlText w:val="%1-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5A5"/>
    <w:rsid w:val="0000487A"/>
    <w:rsid w:val="000371B6"/>
    <w:rsid w:val="000519DD"/>
    <w:rsid w:val="0005457C"/>
    <w:rsid w:val="00060637"/>
    <w:rsid w:val="00080606"/>
    <w:rsid w:val="000836FD"/>
    <w:rsid w:val="000B217F"/>
    <w:rsid w:val="000B3A98"/>
    <w:rsid w:val="000D1100"/>
    <w:rsid w:val="000D433C"/>
    <w:rsid w:val="000E18E2"/>
    <w:rsid w:val="00104275"/>
    <w:rsid w:val="00117568"/>
    <w:rsid w:val="00160776"/>
    <w:rsid w:val="00193B48"/>
    <w:rsid w:val="001B1CE3"/>
    <w:rsid w:val="001E3094"/>
    <w:rsid w:val="0021197D"/>
    <w:rsid w:val="0023156E"/>
    <w:rsid w:val="00250BBD"/>
    <w:rsid w:val="002B3419"/>
    <w:rsid w:val="002E1491"/>
    <w:rsid w:val="002E6966"/>
    <w:rsid w:val="003219B4"/>
    <w:rsid w:val="003B1E62"/>
    <w:rsid w:val="003E3342"/>
    <w:rsid w:val="00416BAC"/>
    <w:rsid w:val="0042332E"/>
    <w:rsid w:val="00441053"/>
    <w:rsid w:val="004427E1"/>
    <w:rsid w:val="0046231E"/>
    <w:rsid w:val="00471E44"/>
    <w:rsid w:val="004F63F2"/>
    <w:rsid w:val="005229AE"/>
    <w:rsid w:val="005231EB"/>
    <w:rsid w:val="00597138"/>
    <w:rsid w:val="00617BFD"/>
    <w:rsid w:val="00622EE6"/>
    <w:rsid w:val="00624E67"/>
    <w:rsid w:val="00664A1B"/>
    <w:rsid w:val="006815A3"/>
    <w:rsid w:val="006B33B5"/>
    <w:rsid w:val="006E35EA"/>
    <w:rsid w:val="007976D2"/>
    <w:rsid w:val="00797AA6"/>
    <w:rsid w:val="007D554B"/>
    <w:rsid w:val="007D62E7"/>
    <w:rsid w:val="007F7E97"/>
    <w:rsid w:val="00804B7D"/>
    <w:rsid w:val="00814E46"/>
    <w:rsid w:val="00816C23"/>
    <w:rsid w:val="00822915"/>
    <w:rsid w:val="008879E3"/>
    <w:rsid w:val="008D39BD"/>
    <w:rsid w:val="009415A5"/>
    <w:rsid w:val="00A02AE3"/>
    <w:rsid w:val="00A137BC"/>
    <w:rsid w:val="00A54A0F"/>
    <w:rsid w:val="00A73866"/>
    <w:rsid w:val="00AE4480"/>
    <w:rsid w:val="00B43E8E"/>
    <w:rsid w:val="00B777BE"/>
    <w:rsid w:val="00BA1281"/>
    <w:rsid w:val="00BA42DE"/>
    <w:rsid w:val="00BC3476"/>
    <w:rsid w:val="00C339A8"/>
    <w:rsid w:val="00C47660"/>
    <w:rsid w:val="00C50785"/>
    <w:rsid w:val="00C61E6E"/>
    <w:rsid w:val="00C620B2"/>
    <w:rsid w:val="00C815AB"/>
    <w:rsid w:val="00C823EE"/>
    <w:rsid w:val="00C8251D"/>
    <w:rsid w:val="00CB08F2"/>
    <w:rsid w:val="00CE41FC"/>
    <w:rsid w:val="00CF7E25"/>
    <w:rsid w:val="00D03043"/>
    <w:rsid w:val="00D772F4"/>
    <w:rsid w:val="00DB4F1B"/>
    <w:rsid w:val="00DD05A1"/>
    <w:rsid w:val="00E239F8"/>
    <w:rsid w:val="00E253CF"/>
    <w:rsid w:val="00E42F2D"/>
    <w:rsid w:val="00E7115B"/>
    <w:rsid w:val="00EC4D84"/>
    <w:rsid w:val="00ED5D54"/>
    <w:rsid w:val="00EE57FB"/>
    <w:rsid w:val="00EF5C36"/>
    <w:rsid w:val="00F13783"/>
    <w:rsid w:val="00F378E0"/>
    <w:rsid w:val="00F5501B"/>
    <w:rsid w:val="00F6603A"/>
    <w:rsid w:val="00F77E9F"/>
    <w:rsid w:val="00F879E0"/>
    <w:rsid w:val="00FA110D"/>
    <w:rsid w:val="00FD2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9205-A35E-47AB-BDA3-2FFB7092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sattar</dc:creator>
  <cp:keywords/>
  <dc:description/>
  <cp:lastModifiedBy>Mohammed sattar</cp:lastModifiedBy>
  <cp:revision>87</cp:revision>
  <cp:lastPrinted>2016-10-09T08:28:00Z</cp:lastPrinted>
  <dcterms:created xsi:type="dcterms:W3CDTF">2016-02-16T07:03:00Z</dcterms:created>
  <dcterms:modified xsi:type="dcterms:W3CDTF">2018-05-29T07:23:00Z</dcterms:modified>
</cp:coreProperties>
</file>